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36" w:rsidRPr="00575AA6" w:rsidRDefault="00B355E2" w:rsidP="00B355E2">
      <w:pPr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D97736" w:rsidRPr="00575AA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36" w:rsidRPr="00575AA6" w:rsidRDefault="00D97736" w:rsidP="00D97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A6">
        <w:rPr>
          <w:rFonts w:ascii="Times New Roman" w:hAnsi="Times New Roman" w:cs="Times New Roman"/>
          <w:b/>
          <w:sz w:val="28"/>
          <w:szCs w:val="28"/>
        </w:rPr>
        <w:t>Администрация Новобатуринского сельского поселения</w:t>
      </w:r>
    </w:p>
    <w:p w:rsidR="00D97736" w:rsidRPr="00575AA6" w:rsidRDefault="00B355E2" w:rsidP="00B355E2">
      <w:pPr>
        <w:rPr>
          <w:rFonts w:ascii="Times New Roman" w:hAnsi="Times New Roman" w:cs="Times New Roman"/>
          <w:b/>
          <w:sz w:val="28"/>
          <w:szCs w:val="28"/>
        </w:rPr>
      </w:pPr>
      <w:r w:rsidRPr="00575AA6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97736" w:rsidRPr="00575AA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7736" w:rsidRPr="00575AA6" w:rsidRDefault="00575AA6" w:rsidP="00D97736">
      <w:pPr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58240;visibility:visible" from="31.95pt,6.95pt" to="508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" strokeweight="4.5pt">
            <v:stroke linestyle="thinThick"/>
          </v:line>
        </w:pict>
      </w:r>
    </w:p>
    <w:p w:rsidR="00D97736" w:rsidRPr="00575AA6" w:rsidRDefault="00D97736" w:rsidP="00D977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7736" w:rsidRPr="00575AA6" w:rsidRDefault="00156051" w:rsidP="00D977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sz w:val="28"/>
          <w:szCs w:val="28"/>
        </w:rPr>
        <w:t>31 марта 2021</w:t>
      </w:r>
      <w:proofErr w:type="gramStart"/>
      <w:r w:rsidR="00B355E2" w:rsidRPr="00575AA6">
        <w:rPr>
          <w:rFonts w:ascii="Times New Roman" w:hAnsi="Times New Roman" w:cs="Times New Roman"/>
          <w:sz w:val="28"/>
          <w:szCs w:val="28"/>
        </w:rPr>
        <w:t>года  N</w:t>
      </w:r>
      <w:proofErr w:type="gramEnd"/>
      <w:r w:rsidR="00B355E2" w:rsidRPr="00575AA6">
        <w:rPr>
          <w:rFonts w:ascii="Times New Roman" w:hAnsi="Times New Roman" w:cs="Times New Roman"/>
          <w:sz w:val="28"/>
          <w:szCs w:val="28"/>
        </w:rPr>
        <w:t xml:space="preserve"> </w:t>
      </w:r>
      <w:r w:rsidRPr="00575AA6">
        <w:rPr>
          <w:rFonts w:ascii="Times New Roman" w:hAnsi="Times New Roman" w:cs="Times New Roman"/>
          <w:sz w:val="28"/>
          <w:szCs w:val="28"/>
        </w:rPr>
        <w:t>11</w:t>
      </w:r>
    </w:p>
    <w:p w:rsidR="00D97736" w:rsidRPr="00575AA6" w:rsidRDefault="00D97736" w:rsidP="00D9773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sz w:val="28"/>
          <w:szCs w:val="28"/>
        </w:rPr>
        <w:t>п. Новобатурино</w:t>
      </w:r>
    </w:p>
    <w:p w:rsidR="00D97736" w:rsidRPr="00575AA6" w:rsidRDefault="00D97736" w:rsidP="00D977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7736" w:rsidRPr="00575AA6" w:rsidRDefault="00D97736" w:rsidP="00D9773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97736" w:rsidRPr="00575AA6" w:rsidRDefault="00D97736" w:rsidP="00D97736">
      <w:pPr>
        <w:ind w:right="453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паспорта пожарной </w:t>
      </w:r>
    </w:p>
    <w:p w:rsidR="00D97736" w:rsidRPr="00575AA6" w:rsidRDefault="00D97736" w:rsidP="00D97736">
      <w:pPr>
        <w:ind w:right="453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z w:val="28"/>
          <w:szCs w:val="28"/>
        </w:rPr>
        <w:t>безопасности Новобатуринского</w:t>
      </w:r>
    </w:p>
    <w:p w:rsidR="00D97736" w:rsidRPr="00575AA6" w:rsidRDefault="00D97736" w:rsidP="00D97736">
      <w:pPr>
        <w:ind w:right="4532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D97736" w:rsidRPr="00575AA6" w:rsidRDefault="00D97736" w:rsidP="00D97736">
      <w:pPr>
        <w:ind w:right="453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736" w:rsidRPr="00575AA6" w:rsidRDefault="00D97736" w:rsidP="00D97736">
      <w:pPr>
        <w:ind w:right="4532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736" w:rsidRPr="00575AA6" w:rsidRDefault="00D97736" w:rsidP="00D97736">
      <w:pPr>
        <w:ind w:right="-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Федерального закона № 69 – ФЗ от </w:t>
      </w:r>
      <w:proofErr w:type="gramStart"/>
      <w:r w:rsidRPr="00575AA6">
        <w:rPr>
          <w:rFonts w:ascii="Times New Roman" w:hAnsi="Times New Roman" w:cs="Times New Roman"/>
          <w:color w:val="000000"/>
          <w:sz w:val="28"/>
          <w:szCs w:val="28"/>
        </w:rPr>
        <w:t>21..</w:t>
      </w:r>
      <w:proofErr w:type="gramEnd"/>
      <w:r w:rsidRPr="00575AA6">
        <w:rPr>
          <w:rFonts w:ascii="Times New Roman" w:hAnsi="Times New Roman" w:cs="Times New Roman"/>
          <w:color w:val="000000"/>
          <w:sz w:val="28"/>
          <w:szCs w:val="28"/>
        </w:rPr>
        <w:t>12.1994 г., « О пожарной безопасности», № 28 ФЗ от 12.02.1998 года « О гражданской обороне», в целях обеспечения общественного порядка, пожарной безопасности, охраны жизни и здоровья граждан на территории Новобатуринского сельского поселения в 20</w:t>
      </w:r>
      <w:r w:rsidR="00156051" w:rsidRPr="00575AA6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156051"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575AA6">
        <w:rPr>
          <w:rFonts w:ascii="Times New Roman" w:hAnsi="Times New Roman" w:cs="Times New Roman"/>
          <w:color w:val="000000"/>
          <w:sz w:val="28"/>
          <w:szCs w:val="28"/>
        </w:rPr>
        <w:t>администрация Новобатуринского сельского поселения ПОСТАНОВЛЯЕТ:</w:t>
      </w:r>
    </w:p>
    <w:p w:rsidR="00D97736" w:rsidRPr="00575AA6" w:rsidRDefault="00D97736" w:rsidP="00D97736">
      <w:pPr>
        <w:ind w:right="-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736" w:rsidRPr="00575AA6" w:rsidRDefault="00D97736" w:rsidP="00D97736">
      <w:pPr>
        <w:numPr>
          <w:ilvl w:val="0"/>
          <w:numId w:val="1"/>
        </w:numPr>
        <w:ind w:right="-4"/>
        <w:rPr>
          <w:rFonts w:ascii="Times New Roman" w:hAnsi="Times New Roman" w:cs="Times New Roman"/>
          <w:color w:val="000000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паспорт пожарной безопасности Новобатуринского сельского </w:t>
      </w:r>
      <w:proofErr w:type="gramStart"/>
      <w:r w:rsidRPr="00575AA6">
        <w:rPr>
          <w:rFonts w:ascii="Times New Roman" w:hAnsi="Times New Roman" w:cs="Times New Roman"/>
          <w:color w:val="000000"/>
          <w:sz w:val="28"/>
          <w:szCs w:val="28"/>
        </w:rPr>
        <w:t>поселения  (</w:t>
      </w:r>
      <w:proofErr w:type="gramEnd"/>
      <w:r w:rsidRPr="00575AA6">
        <w:rPr>
          <w:rFonts w:ascii="Times New Roman" w:hAnsi="Times New Roman" w:cs="Times New Roman"/>
          <w:color w:val="000000"/>
          <w:sz w:val="28"/>
          <w:szCs w:val="28"/>
        </w:rPr>
        <w:t>прилагается).</w:t>
      </w:r>
    </w:p>
    <w:p w:rsidR="00D97736" w:rsidRPr="00575AA6" w:rsidRDefault="00D97736" w:rsidP="00D97736">
      <w:pPr>
        <w:ind w:left="300" w:right="-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736" w:rsidRPr="00575AA6" w:rsidRDefault="00B355E2" w:rsidP="00D97736">
      <w:pPr>
        <w:numPr>
          <w:ilvl w:val="0"/>
          <w:numId w:val="1"/>
        </w:numPr>
        <w:ind w:right="-4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</w:t>
      </w:r>
      <w:r w:rsidR="00D97736"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</w:t>
      </w:r>
      <w:r w:rsidRPr="00575AA6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gramEnd"/>
      <w:r w:rsidR="00D97736"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постановления оставляю за собой. </w:t>
      </w:r>
    </w:p>
    <w:p w:rsidR="00D97736" w:rsidRPr="00575AA6" w:rsidRDefault="00D97736" w:rsidP="00D97736">
      <w:pPr>
        <w:ind w:right="-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736" w:rsidRPr="00575AA6" w:rsidRDefault="00D97736" w:rsidP="00D97736">
      <w:pPr>
        <w:ind w:right="-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736" w:rsidRPr="00575AA6" w:rsidRDefault="00D97736" w:rsidP="00D97736">
      <w:pPr>
        <w:ind w:right="-4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97736" w:rsidRPr="00575AA6" w:rsidRDefault="00D97736" w:rsidP="00D97736">
      <w:pPr>
        <w:ind w:right="-4"/>
        <w:rPr>
          <w:rFonts w:ascii="Times New Roman" w:hAnsi="Times New Roman" w:cs="Times New Roman"/>
          <w:color w:val="000000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z w:val="28"/>
          <w:szCs w:val="28"/>
        </w:rPr>
        <w:t>Глава Новобатуринского</w:t>
      </w:r>
    </w:p>
    <w:p w:rsidR="00D97736" w:rsidRPr="00575AA6" w:rsidRDefault="00D97736" w:rsidP="00D97736">
      <w:pPr>
        <w:ind w:right="-4"/>
        <w:rPr>
          <w:rFonts w:ascii="Times New Roman" w:hAnsi="Times New Roman" w:cs="Times New Roman"/>
          <w:color w:val="000000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</w:t>
      </w:r>
      <w:r w:rsidR="00156051"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Т.Н. </w:t>
      </w:r>
      <w:proofErr w:type="spellStart"/>
      <w:r w:rsidR="00156051" w:rsidRPr="00575AA6">
        <w:rPr>
          <w:rFonts w:ascii="Times New Roman" w:hAnsi="Times New Roman" w:cs="Times New Roman"/>
          <w:color w:val="000000"/>
          <w:sz w:val="28"/>
          <w:szCs w:val="28"/>
        </w:rPr>
        <w:t>Порохина</w:t>
      </w:r>
      <w:proofErr w:type="spellEnd"/>
    </w:p>
    <w:p w:rsidR="00D97736" w:rsidRPr="00575AA6" w:rsidRDefault="00D97736" w:rsidP="00D97736">
      <w:pPr>
        <w:shd w:val="clear" w:color="auto" w:fill="FFFFFF"/>
        <w:spacing w:before="667"/>
        <w:ind w:left="665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736" w:rsidRPr="00575AA6" w:rsidRDefault="00D97736" w:rsidP="00D97736">
      <w:pPr>
        <w:shd w:val="clear" w:color="auto" w:fill="FFFFFF"/>
        <w:spacing w:before="667"/>
        <w:ind w:left="665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D97736" w:rsidRPr="00575AA6" w:rsidRDefault="00D97736" w:rsidP="00D97736">
      <w:pPr>
        <w:shd w:val="clear" w:color="auto" w:fill="FFFFFF"/>
        <w:spacing w:before="667"/>
        <w:ind w:left="665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6279" w:rsidRPr="00575AA6" w:rsidRDefault="00EA6279" w:rsidP="00D97736">
      <w:pPr>
        <w:shd w:val="clear" w:color="auto" w:fill="FFFFFF"/>
        <w:spacing w:before="667"/>
        <w:ind w:left="665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EA6279" w:rsidRPr="00575AA6" w:rsidRDefault="00EA6279" w:rsidP="00B355E2">
      <w:pPr>
        <w:shd w:val="clear" w:color="auto" w:fill="FFFFFF"/>
        <w:tabs>
          <w:tab w:val="left" w:pos="4820"/>
        </w:tabs>
        <w:spacing w:before="720"/>
        <w:ind w:left="6379" w:hanging="4950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</w:t>
      </w:r>
      <w:r w:rsidRPr="00575AA6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УТВЕРЖДЕНО</w:t>
      </w:r>
    </w:p>
    <w:p w:rsidR="00B355E2" w:rsidRPr="00575AA6" w:rsidRDefault="00EA6279" w:rsidP="00B355E2">
      <w:pPr>
        <w:shd w:val="clear" w:color="auto" w:fill="FFFFFF"/>
        <w:ind w:left="4111" w:hanging="339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Постановлением </w:t>
      </w:r>
      <w:r w:rsidRPr="00575AA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EA6279" w:rsidRPr="00575AA6" w:rsidRDefault="00EA6279" w:rsidP="00B355E2">
      <w:pPr>
        <w:shd w:val="clear" w:color="auto" w:fill="FFFFFF"/>
        <w:ind w:left="4111" w:hanging="3391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z w:val="28"/>
          <w:szCs w:val="28"/>
        </w:rPr>
        <w:t xml:space="preserve"> Новобатуринского</w:t>
      </w:r>
    </w:p>
    <w:p w:rsidR="00B355E2" w:rsidRPr="00575AA6" w:rsidRDefault="00EA6279" w:rsidP="00B355E2">
      <w:pPr>
        <w:shd w:val="clear" w:color="auto" w:fill="FFFFFF"/>
        <w:ind w:left="4111" w:hanging="3391"/>
        <w:jc w:val="righ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сельского поселения</w:t>
      </w:r>
    </w:p>
    <w:p w:rsidR="00B355E2" w:rsidRPr="00575AA6" w:rsidRDefault="00EA6279" w:rsidP="00B355E2">
      <w:pPr>
        <w:shd w:val="clear" w:color="auto" w:fill="FFFFFF"/>
        <w:ind w:left="4111" w:hanging="3391"/>
        <w:jc w:val="right"/>
        <w:rPr>
          <w:rFonts w:ascii="Times New Roman" w:hAnsi="Times New Roman" w:cs="Times New Roman"/>
          <w:b/>
          <w:bCs/>
          <w:color w:val="414141"/>
          <w:spacing w:val="-1"/>
          <w:sz w:val="28"/>
          <w:szCs w:val="28"/>
        </w:rPr>
      </w:pPr>
      <w:r w:rsidRPr="00575A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575A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Pr="00575A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«  </w:t>
      </w:r>
      <w:r w:rsidR="00156051" w:rsidRPr="00575AA6">
        <w:rPr>
          <w:rFonts w:ascii="Times New Roman" w:hAnsi="Times New Roman" w:cs="Times New Roman"/>
          <w:color w:val="000000"/>
          <w:spacing w:val="-4"/>
          <w:sz w:val="28"/>
          <w:szCs w:val="28"/>
        </w:rPr>
        <w:t>31</w:t>
      </w:r>
      <w:proofErr w:type="gramEnd"/>
      <w:r w:rsidRPr="00575A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» марта </w:t>
      </w:r>
      <w:r w:rsidR="00156051" w:rsidRPr="00575AA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75AA6">
        <w:rPr>
          <w:rFonts w:ascii="Times New Roman" w:hAnsi="Times New Roman" w:cs="Times New Roman"/>
          <w:color w:val="000000"/>
          <w:spacing w:val="9"/>
          <w:sz w:val="28"/>
          <w:szCs w:val="28"/>
        </w:rPr>
        <w:t>20</w:t>
      </w:r>
      <w:r w:rsidR="00156051" w:rsidRPr="00575AA6">
        <w:rPr>
          <w:rFonts w:ascii="Times New Roman" w:hAnsi="Times New Roman" w:cs="Times New Roman"/>
          <w:color w:val="000000"/>
          <w:spacing w:val="9"/>
          <w:sz w:val="28"/>
          <w:szCs w:val="28"/>
        </w:rPr>
        <w:t>21</w:t>
      </w:r>
      <w:r w:rsidR="00B355E2" w:rsidRPr="00575AA6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№ </w:t>
      </w:r>
      <w:r w:rsidR="00156051" w:rsidRPr="00575AA6">
        <w:rPr>
          <w:rFonts w:ascii="Times New Roman" w:hAnsi="Times New Roman" w:cs="Times New Roman"/>
          <w:color w:val="000000"/>
          <w:spacing w:val="9"/>
          <w:sz w:val="28"/>
          <w:szCs w:val="28"/>
        </w:rPr>
        <w:t>11</w:t>
      </w:r>
      <w:r w:rsidRPr="00575AA6">
        <w:rPr>
          <w:rFonts w:ascii="Times New Roman" w:hAnsi="Times New Roman" w:cs="Times New Roman"/>
          <w:b/>
          <w:bCs/>
          <w:color w:val="414141"/>
          <w:spacing w:val="-1"/>
          <w:sz w:val="28"/>
          <w:szCs w:val="28"/>
        </w:rPr>
        <w:t xml:space="preserve">                          </w:t>
      </w:r>
    </w:p>
    <w:p w:rsidR="00EA6279" w:rsidRPr="00575AA6" w:rsidRDefault="00EA6279" w:rsidP="00B355E2">
      <w:pPr>
        <w:shd w:val="clear" w:color="auto" w:fill="FFFFFF"/>
        <w:ind w:left="4111" w:hanging="3391"/>
        <w:rPr>
          <w:rFonts w:ascii="Times New Roman" w:hAnsi="Times New Roman" w:cs="Times New Roman"/>
          <w:spacing w:val="-3"/>
          <w:sz w:val="28"/>
          <w:szCs w:val="28"/>
        </w:rPr>
      </w:pPr>
      <w:r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</w:t>
      </w:r>
      <w:r w:rsidR="00B355E2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                         </w:t>
      </w:r>
      <w:r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ПАСПОРТ</w:t>
      </w:r>
      <w:r w:rsidR="00B355E2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EA6279" w:rsidRPr="00575AA6" w:rsidRDefault="00EA6279" w:rsidP="00EA6279">
      <w:pPr>
        <w:shd w:val="clear" w:color="auto" w:fill="FFFFFF"/>
        <w:spacing w:line="322" w:lineRule="exact"/>
        <w:ind w:left="142" w:right="1037" w:firstLine="0"/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ПОЖАРНОЙ </w:t>
      </w:r>
      <w:proofErr w:type="gramStart"/>
      <w:r w:rsidRPr="00575AA6">
        <w:rPr>
          <w:rFonts w:ascii="Times New Roman" w:hAnsi="Times New Roman" w:cs="Times New Roman"/>
          <w:b/>
          <w:bCs/>
          <w:spacing w:val="-2"/>
          <w:sz w:val="28"/>
          <w:szCs w:val="28"/>
        </w:rPr>
        <w:t>БЕЗОПАСНОСТИ  НАСЕЛЕННОГО</w:t>
      </w:r>
      <w:proofErr w:type="gramEnd"/>
      <w:r w:rsidRPr="00575A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ПУНКТА,   </w:t>
      </w:r>
      <w:r w:rsidRPr="00575AA6">
        <w:rPr>
          <w:rFonts w:ascii="Times New Roman" w:hAnsi="Times New Roman" w:cs="Times New Roman"/>
          <w:b/>
          <w:bCs/>
          <w:spacing w:val="1"/>
          <w:sz w:val="28"/>
          <w:szCs w:val="28"/>
        </w:rPr>
        <w:t>ПОДВЕРЖЕНОГО УГРОЗЕ  ЛЕСНЫХ ПОЖАРОВ</w:t>
      </w:r>
    </w:p>
    <w:p w:rsidR="00EA6279" w:rsidRPr="00575AA6" w:rsidRDefault="00EA6279" w:rsidP="00EA6279">
      <w:pPr>
        <w:spacing w:after="360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08"/>
        <w:gridCol w:w="3831"/>
      </w:tblGrid>
      <w:tr w:rsidR="00EA6279" w:rsidRPr="00575AA6" w:rsidTr="00A64136">
        <w:trPr>
          <w:trHeight w:hRule="exact" w:val="336"/>
        </w:trPr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Наименование населённого пункта*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Новобатуринское сельское поселение</w:t>
            </w:r>
          </w:p>
        </w:tc>
      </w:tr>
      <w:tr w:rsidR="00EA6279" w:rsidRPr="00575AA6" w:rsidTr="00A64136">
        <w:trPr>
          <w:trHeight w:hRule="exact" w:val="317"/>
        </w:trPr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left="1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 городского (сельского) поселения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6279" w:rsidRPr="00575AA6" w:rsidTr="00A64136">
        <w:trPr>
          <w:trHeight w:hRule="exact" w:val="307"/>
        </w:trPr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 муниципального района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Еткульского муниципального района</w:t>
            </w:r>
          </w:p>
        </w:tc>
      </w:tr>
      <w:tr w:rsidR="00EA6279" w:rsidRPr="00575AA6" w:rsidTr="00A64136">
        <w:trPr>
          <w:trHeight w:hRule="exact" w:val="317"/>
        </w:trPr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 городского округа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A6279" w:rsidRPr="00575AA6" w:rsidTr="00F11558">
        <w:trPr>
          <w:trHeight w:hRule="exact" w:val="612"/>
        </w:trPr>
        <w:tc>
          <w:tcPr>
            <w:tcW w:w="5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3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Челябинской области</w:t>
            </w:r>
          </w:p>
        </w:tc>
      </w:tr>
    </w:tbl>
    <w:p w:rsidR="00EA6279" w:rsidRPr="00575AA6" w:rsidRDefault="00B355E2" w:rsidP="00B355E2">
      <w:pPr>
        <w:shd w:val="clear" w:color="auto" w:fill="FFFFFF"/>
        <w:spacing w:before="576"/>
        <w:ind w:firstLine="0"/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                           </w:t>
      </w:r>
      <w:r w:rsidR="00EA6279" w:rsidRPr="00575AA6">
        <w:rPr>
          <w:rFonts w:ascii="Times New Roman" w:hAnsi="Times New Roman" w:cs="Times New Roman"/>
          <w:b/>
          <w:bCs/>
          <w:spacing w:val="-2"/>
          <w:sz w:val="28"/>
          <w:szCs w:val="28"/>
        </w:rPr>
        <w:t>Краткое описание населённого пункта</w:t>
      </w:r>
    </w:p>
    <w:p w:rsidR="00EA6279" w:rsidRPr="00575AA6" w:rsidRDefault="00EA6279" w:rsidP="00EA6279">
      <w:pPr>
        <w:spacing w:after="10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80"/>
        <w:gridCol w:w="6965"/>
        <w:gridCol w:w="1978"/>
      </w:tblGrid>
      <w:tr w:rsidR="00EA6279" w:rsidRPr="00575AA6" w:rsidTr="004F5B2D">
        <w:trPr>
          <w:trHeight w:hRule="exact" w:val="326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6B450B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  <w:lang w:eastAsia="en-US"/>
              </w:rPr>
              <w:t>Характеристика населенного пункта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6B450B">
            <w:pPr>
              <w:shd w:val="clear" w:color="auto" w:fill="FFFFFF"/>
              <w:spacing w:line="276" w:lineRule="auto"/>
              <w:ind w:left="480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pacing w:val="-6"/>
                <w:sz w:val="28"/>
                <w:szCs w:val="28"/>
                <w:lang w:eastAsia="en-US"/>
              </w:rPr>
              <w:t>Значение</w:t>
            </w:r>
          </w:p>
        </w:tc>
      </w:tr>
      <w:tr w:rsidR="00EA6279" w:rsidRPr="00575AA6" w:rsidTr="004F5B2D">
        <w:trPr>
          <w:trHeight w:hRule="exact" w:val="30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DA529A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Общая площадь населенного пункта, км</w:t>
            </w:r>
            <w:r w:rsidRPr="00575AA6">
              <w:rPr>
                <w:rFonts w:ascii="Times New Roman" w:hAnsi="Times New Roman" w:cs="Times New Roman"/>
                <w:spacing w:val="-4"/>
                <w:sz w:val="28"/>
                <w:szCs w:val="28"/>
                <w:vertAlign w:val="superscript"/>
                <w:lang w:eastAsia="en-US"/>
              </w:rPr>
              <w:t>2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DA529A" w:rsidP="00F11558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</w:t>
            </w:r>
            <w:r w:rsidR="00EA6279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0,</w:t>
            </w:r>
            <w:r w:rsidR="00F11558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</w:t>
            </w:r>
          </w:p>
        </w:tc>
      </w:tr>
      <w:tr w:rsidR="00EA6279" w:rsidRPr="00575AA6" w:rsidTr="004F5B2D">
        <w:trPr>
          <w:trHeight w:hRule="exact" w:val="61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12" w:lineRule="exact"/>
              <w:ind w:right="14" w:firstLine="1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8"/>
                <w:sz w:val="28"/>
                <w:szCs w:val="28"/>
                <w:lang w:eastAsia="en-US"/>
              </w:rPr>
              <w:t>Численность постоянно зарегистрированного населе</w:t>
            </w:r>
            <w:r w:rsidRPr="00575AA6">
              <w:rPr>
                <w:rFonts w:ascii="Times New Roman" w:hAnsi="Times New Roman" w:cs="Times New Roman"/>
                <w:spacing w:val="8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ния, чел.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DA529A" w:rsidP="00F1155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69</w:t>
            </w:r>
            <w:r w:rsidR="00F11558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</w:tr>
      <w:tr w:rsidR="00EA6279" w:rsidRPr="00575AA6" w:rsidTr="004F5B2D">
        <w:trPr>
          <w:trHeight w:hRule="exact" w:val="307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DA529A">
            <w:pPr>
              <w:shd w:val="clear" w:color="auto" w:fill="FFFFFF"/>
              <w:spacing w:line="276" w:lineRule="auto"/>
              <w:ind w:left="178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Средняя численность населения в летний</w:t>
            </w:r>
            <w:r w:rsidR="00DA529A"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период </w:t>
            </w:r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период</w:t>
            </w:r>
            <w:proofErr w:type="spellEnd"/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, чел.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600</w:t>
            </w:r>
          </w:p>
        </w:tc>
      </w:tr>
      <w:tr w:rsidR="00EA6279" w:rsidRPr="00575AA6" w:rsidTr="004F5B2D">
        <w:trPr>
          <w:trHeight w:hRule="exact" w:val="61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7" w:lineRule="exact"/>
              <w:ind w:left="5" w:firstLine="17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протяжённость участка(</w:t>
            </w:r>
            <w:proofErr w:type="spellStart"/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ов</w:t>
            </w:r>
            <w:proofErr w:type="spellEnd"/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) границы населённого </w:t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пункта с лесным участком, км.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1,0</w:t>
            </w:r>
          </w:p>
        </w:tc>
      </w:tr>
      <w:tr w:rsidR="00EA6279" w:rsidRPr="00575AA6" w:rsidTr="004F5B2D">
        <w:trPr>
          <w:trHeight w:hRule="exact" w:val="614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firstLine="1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Общая площадь городских лесов, расположенных на зем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лях населенного пункта, га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A6279" w:rsidRPr="00575AA6" w:rsidTr="004F5B2D">
        <w:trPr>
          <w:trHeight w:hRule="exact" w:val="912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98" w:lineRule="exact"/>
              <w:ind w:left="10" w:firstLine="17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Количество домов отдыха, пансионатов, детских лагерей и </w:t>
            </w:r>
            <w:r w:rsidRPr="00575AA6">
              <w:rPr>
                <w:rFonts w:ascii="Times New Roman" w:hAnsi="Times New Roman" w:cs="Times New Roman"/>
                <w:spacing w:val="11"/>
                <w:sz w:val="28"/>
                <w:szCs w:val="28"/>
                <w:lang w:eastAsia="en-US"/>
              </w:rPr>
              <w:t xml:space="preserve">других объектов, расположенных в лесном массиве </w:t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(участке) на прилегающей территории, ед.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нет</w:t>
            </w:r>
          </w:p>
        </w:tc>
      </w:tr>
      <w:tr w:rsidR="00EA6279" w:rsidRPr="00575AA6" w:rsidTr="004F5B2D">
        <w:trPr>
          <w:trHeight w:hRule="exact" w:val="941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F11558">
            <w:pPr>
              <w:shd w:val="clear" w:color="auto" w:fill="FFFFFF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left="10" w:firstLine="17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Расчетное время прибытия пожарного подразделения до наиболее удаленной точки населенного пункта, граничащей </w:t>
            </w: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с лесным участком, мин.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B355E2" w:rsidP="00DA529A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EA6279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 мин.</w:t>
            </w:r>
          </w:p>
        </w:tc>
      </w:tr>
    </w:tbl>
    <w:p w:rsidR="00EA6279" w:rsidRPr="00575AA6" w:rsidRDefault="00EA6279" w:rsidP="00EA6279">
      <w:pPr>
        <w:numPr>
          <w:ilvl w:val="0"/>
          <w:numId w:val="2"/>
        </w:numPr>
        <w:shd w:val="clear" w:color="auto" w:fill="FFFFFF"/>
        <w:spacing w:before="312" w:line="250" w:lineRule="exact"/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sz w:val="28"/>
          <w:szCs w:val="28"/>
        </w:rPr>
        <w:t xml:space="preserve">Паспорт составляется на каждый населенный пункт, подверженный угрозе лесных пожаров, включая </w:t>
      </w:r>
      <w:r w:rsidRPr="00575AA6">
        <w:rPr>
          <w:rFonts w:ascii="Times New Roman" w:hAnsi="Times New Roman" w:cs="Times New Roman"/>
          <w:spacing w:val="-1"/>
          <w:sz w:val="28"/>
          <w:szCs w:val="28"/>
        </w:rPr>
        <w:t xml:space="preserve">садоводческие, огороднические и дачные некоммерческие объединения. Паспорт пожарной безопасности в </w:t>
      </w:r>
      <w:r w:rsidRPr="00575AA6">
        <w:rPr>
          <w:rFonts w:ascii="Times New Roman" w:hAnsi="Times New Roman" w:cs="Times New Roman"/>
          <w:sz w:val="28"/>
          <w:szCs w:val="28"/>
        </w:rPr>
        <w:t>отношении садоводческого, огороднического или дачного некоммерческого объединения, наряду с главой органа местного самоуправления, утверждается председателем (руководителем) объединения.</w:t>
      </w:r>
    </w:p>
    <w:p w:rsidR="00F11558" w:rsidRPr="00575AA6" w:rsidRDefault="00F11558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11558" w:rsidRPr="00575AA6" w:rsidRDefault="00F11558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B450B" w:rsidRPr="00575AA6" w:rsidRDefault="006B450B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B450B" w:rsidRPr="00575AA6" w:rsidRDefault="006B450B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B450B" w:rsidRPr="00575AA6" w:rsidRDefault="006B450B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B450B" w:rsidRPr="00575AA6" w:rsidRDefault="006B450B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6B450B" w:rsidRPr="00575AA6" w:rsidRDefault="006B450B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11558" w:rsidRPr="00575AA6" w:rsidRDefault="00F11558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F11558" w:rsidRPr="00575AA6" w:rsidRDefault="00F11558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pacing w:val="-3"/>
          <w:sz w:val="28"/>
          <w:szCs w:val="28"/>
        </w:rPr>
      </w:pPr>
    </w:p>
    <w:p w:rsidR="00EA6279" w:rsidRPr="00575AA6" w:rsidRDefault="00EA6279" w:rsidP="00B355E2">
      <w:pPr>
        <w:shd w:val="clear" w:color="auto" w:fill="FFFFFF"/>
        <w:spacing w:line="326" w:lineRule="exact"/>
        <w:ind w:left="1699" w:right="1037" w:hanging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A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Перечень сил и средств подразделений пожарной охраны, </w:t>
      </w:r>
      <w:r w:rsidRPr="00575AA6">
        <w:rPr>
          <w:rFonts w:ascii="Times New Roman" w:hAnsi="Times New Roman" w:cs="Times New Roman"/>
          <w:b/>
          <w:spacing w:val="1"/>
          <w:sz w:val="28"/>
          <w:szCs w:val="28"/>
        </w:rPr>
        <w:t>привлекаемых к тушению пожара в населенном пункте</w:t>
      </w:r>
    </w:p>
    <w:p w:rsidR="00EA6279" w:rsidRPr="00575AA6" w:rsidRDefault="00EA6279" w:rsidP="00B355E2">
      <w:pPr>
        <w:spacing w:after="96" w:line="1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9"/>
        <w:gridCol w:w="14"/>
        <w:gridCol w:w="995"/>
        <w:gridCol w:w="999"/>
        <w:gridCol w:w="1268"/>
        <w:gridCol w:w="1585"/>
        <w:gridCol w:w="1556"/>
        <w:gridCol w:w="1431"/>
        <w:gridCol w:w="1103"/>
      </w:tblGrid>
      <w:tr w:rsidR="00EA6279" w:rsidRPr="00575AA6" w:rsidTr="00A64136">
        <w:trPr>
          <w:trHeight w:hRule="exact" w:val="902"/>
        </w:trPr>
        <w:tc>
          <w:tcPr>
            <w:tcW w:w="9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A6279" w:rsidRPr="00575AA6" w:rsidRDefault="00EA6279" w:rsidP="004F5B2D">
            <w:pPr>
              <w:shd w:val="clear" w:color="auto" w:fill="FFFFFF"/>
              <w:spacing w:line="288" w:lineRule="exact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Наименование </w:t>
            </w:r>
            <w:r w:rsidRPr="00575AA6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подразделения, </w:t>
            </w:r>
            <w:r w:rsidRPr="00575AA6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>адрес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A6279" w:rsidRPr="00575AA6" w:rsidRDefault="00EA6279" w:rsidP="004F5B2D">
            <w:pPr>
              <w:shd w:val="clear" w:color="auto" w:fill="FFFFFF"/>
              <w:spacing w:line="283" w:lineRule="exact"/>
              <w:ind w:left="154" w:right="101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8"/>
                <w:sz w:val="28"/>
                <w:szCs w:val="28"/>
                <w:lang w:eastAsia="en-US"/>
              </w:rPr>
              <w:t xml:space="preserve">Вид пожарной </w:t>
            </w:r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>охраны</w:t>
            </w:r>
          </w:p>
        </w:tc>
        <w:tc>
          <w:tcPr>
            <w:tcW w:w="9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A6279" w:rsidRPr="00575AA6" w:rsidRDefault="00EA6279" w:rsidP="004F5B2D">
            <w:pPr>
              <w:shd w:val="clear" w:color="auto" w:fill="FFFFFF"/>
              <w:spacing w:line="283" w:lineRule="exact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 xml:space="preserve">Расстояние до </w:t>
            </w:r>
            <w:r w:rsidRPr="00575AA6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 xml:space="preserve">населенного </w:t>
            </w: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пункта, км</w:t>
            </w:r>
          </w:p>
        </w:tc>
        <w:tc>
          <w:tcPr>
            <w:tcW w:w="1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A6279" w:rsidRPr="00575AA6" w:rsidRDefault="00EA6279" w:rsidP="004F5B2D">
            <w:pPr>
              <w:shd w:val="clear" w:color="auto" w:fill="FFFFFF"/>
              <w:spacing w:line="283" w:lineRule="exact"/>
              <w:ind w:left="10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Время </w:t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прибытия </w:t>
            </w:r>
            <w:r w:rsidRPr="00575AA6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к месту вызова, мин</w:t>
            </w:r>
          </w:p>
        </w:tc>
        <w:tc>
          <w:tcPr>
            <w:tcW w:w="1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A6279" w:rsidRPr="00575AA6" w:rsidRDefault="00EA6279" w:rsidP="004F5B2D">
            <w:pPr>
              <w:shd w:val="clear" w:color="auto" w:fill="FFFFFF"/>
              <w:spacing w:line="283" w:lineRule="exact"/>
              <w:ind w:left="113" w:right="245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Техника в </w:t>
            </w:r>
            <w:r w:rsidRPr="00575AA6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расчёте </w:t>
            </w:r>
            <w:r w:rsidRPr="00575AA6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(вид/кол-во)</w:t>
            </w:r>
          </w:p>
        </w:tc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hideMark/>
          </w:tcPr>
          <w:p w:rsidR="00EA6279" w:rsidRPr="00575AA6" w:rsidRDefault="00EA6279" w:rsidP="004F5B2D">
            <w:pPr>
              <w:shd w:val="clear" w:color="auto" w:fill="FFFFFF"/>
              <w:spacing w:line="283" w:lineRule="exact"/>
              <w:ind w:left="113" w:right="245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Техника в </w:t>
            </w:r>
            <w:r w:rsidRPr="00575AA6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резерве</w:t>
            </w:r>
          </w:p>
          <w:p w:rsidR="00EA6279" w:rsidRPr="00575AA6" w:rsidRDefault="00EA6279" w:rsidP="004F5B2D">
            <w:pPr>
              <w:shd w:val="clear" w:color="auto" w:fill="FFFFFF"/>
              <w:spacing w:line="283" w:lineRule="exact"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7"/>
                <w:sz w:val="28"/>
                <w:szCs w:val="28"/>
                <w:lang w:eastAsia="en-US"/>
              </w:rPr>
              <w:t>(вид/кол-во)</w:t>
            </w:r>
          </w:p>
        </w:tc>
        <w:tc>
          <w:tcPr>
            <w:tcW w:w="2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278" w:lineRule="exact"/>
              <w:ind w:left="91" w:right="125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3"/>
                <w:sz w:val="28"/>
                <w:szCs w:val="28"/>
                <w:lang w:eastAsia="en-US"/>
              </w:rPr>
              <w:t xml:space="preserve">Численность </w:t>
            </w:r>
            <w:r w:rsidRPr="00575AA6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личного состава (чел.)</w:t>
            </w:r>
          </w:p>
        </w:tc>
      </w:tr>
      <w:tr w:rsidR="00EA6279" w:rsidRPr="00575AA6" w:rsidTr="00A64136">
        <w:trPr>
          <w:trHeight w:hRule="exact" w:val="1181"/>
        </w:trPr>
        <w:tc>
          <w:tcPr>
            <w:tcW w:w="9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79" w:rsidRPr="00575AA6" w:rsidRDefault="00EA6279" w:rsidP="004F5B2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79" w:rsidRPr="00575AA6" w:rsidRDefault="00EA6279" w:rsidP="004F5B2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79" w:rsidRPr="00575AA6" w:rsidRDefault="00EA6279" w:rsidP="004F5B2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79" w:rsidRPr="00575AA6" w:rsidRDefault="00EA6279" w:rsidP="004F5B2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79" w:rsidRPr="00575AA6" w:rsidRDefault="00EA6279" w:rsidP="004F5B2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6279" w:rsidRPr="00575AA6" w:rsidRDefault="00EA6279" w:rsidP="004F5B2D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hd w:val="clear" w:color="auto" w:fill="FFFFFF"/>
              <w:spacing w:line="276" w:lineRule="auto"/>
              <w:ind w:left="307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14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ind w:left="43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5"/>
                <w:sz w:val="28"/>
                <w:szCs w:val="28"/>
                <w:lang w:eastAsia="en-US"/>
              </w:rPr>
              <w:t>В карауле</w:t>
            </w:r>
          </w:p>
        </w:tc>
      </w:tr>
      <w:tr w:rsidR="00EA6279" w:rsidRPr="00575AA6" w:rsidTr="00A64136">
        <w:trPr>
          <w:trHeight w:val="288"/>
        </w:trPr>
        <w:tc>
          <w:tcPr>
            <w:tcW w:w="9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ind w:left="1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i/>
                <w:iCs/>
                <w:spacing w:val="-4"/>
                <w:sz w:val="28"/>
                <w:szCs w:val="28"/>
                <w:lang w:eastAsia="en-US"/>
              </w:rPr>
              <w:t>Подразделения пожарной охраны, дислоцированные на территории населенного пункта</w:t>
            </w:r>
          </w:p>
        </w:tc>
      </w:tr>
      <w:tr w:rsidR="00EA6279" w:rsidRPr="00575AA6" w:rsidTr="00A64136">
        <w:trPr>
          <w:trHeight w:hRule="exact" w:val="288"/>
        </w:trPr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4F5B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EA6279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нет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4F5B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4F5B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4F5B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4F5B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4F5B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4F5B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4F5B2D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EA6279" w:rsidRPr="00575AA6" w:rsidTr="00A64136">
        <w:trPr>
          <w:trHeight w:val="566"/>
        </w:trPr>
        <w:tc>
          <w:tcPr>
            <w:tcW w:w="993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83" w:lineRule="exact"/>
              <w:ind w:left="197" w:right="23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i/>
                <w:iCs/>
                <w:spacing w:val="-5"/>
                <w:sz w:val="28"/>
                <w:szCs w:val="28"/>
                <w:lang w:eastAsia="en-US"/>
              </w:rPr>
              <w:t xml:space="preserve">Подразделения пожарной охраны, а также организации, привлекаемые в соответствии </w:t>
            </w:r>
            <w:r w:rsidRPr="00575AA6">
              <w:rPr>
                <w:rFonts w:ascii="Times New Roman" w:hAnsi="Times New Roman" w:cs="Times New Roman"/>
                <w:i/>
                <w:iCs/>
                <w:spacing w:val="-3"/>
                <w:sz w:val="28"/>
                <w:szCs w:val="28"/>
                <w:lang w:eastAsia="en-US"/>
              </w:rPr>
              <w:t>с расписанием выезда и планом привлечения сил и средств</w:t>
            </w:r>
          </w:p>
        </w:tc>
      </w:tr>
      <w:tr w:rsidR="00EA6279" w:rsidRPr="00575AA6" w:rsidTr="00A64136">
        <w:trPr>
          <w:trHeight w:hRule="exact" w:val="472"/>
        </w:trPr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136" w:rsidRPr="00575AA6" w:rsidRDefault="00EA6279" w:rsidP="00A64136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37 ПЧ </w:t>
            </w:r>
          </w:p>
          <w:p w:rsidR="00EA6279" w:rsidRPr="00575AA6" w:rsidRDefault="00EA6279" w:rsidP="00A64136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ОФПС</w:t>
            </w:r>
          </w:p>
        </w:tc>
        <w:tc>
          <w:tcPr>
            <w:tcW w:w="10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ФПС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5 км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5- 10 мин.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A64136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АЦ-40  (4)</w:t>
            </w: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A64136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АЦ-40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4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11</w:t>
            </w:r>
          </w:p>
        </w:tc>
      </w:tr>
    </w:tbl>
    <w:p w:rsidR="00EA6279" w:rsidRPr="00575AA6" w:rsidRDefault="004F5B2D" w:rsidP="004F5B2D">
      <w:pPr>
        <w:shd w:val="clear" w:color="auto" w:fill="FFFFFF"/>
        <w:spacing w:before="552" w:line="326" w:lineRule="exact"/>
        <w:ind w:right="103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        </w:t>
      </w:r>
      <w:r w:rsidR="00EA6279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Показатели и критерии готовности населённого </w:t>
      </w:r>
      <w:r w:rsidR="00B355E2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   </w:t>
      </w:r>
      <w:r w:rsidR="00EA6279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пункта к климатическому </w:t>
      </w:r>
      <w:proofErr w:type="gramStart"/>
      <w:r w:rsidR="00EA6279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сроку </w:t>
      </w:r>
      <w:r w:rsidR="00B355E2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A6279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>начала</w:t>
      </w:r>
      <w:proofErr w:type="gramEnd"/>
      <w:r w:rsidR="00EA6279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пожароопасного </w:t>
      </w:r>
      <w:r w:rsidR="00B355E2"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EA6279" w:rsidRPr="00575AA6">
        <w:rPr>
          <w:rFonts w:ascii="Times New Roman" w:hAnsi="Times New Roman" w:cs="Times New Roman"/>
          <w:b/>
          <w:spacing w:val="-1"/>
          <w:sz w:val="28"/>
          <w:szCs w:val="28"/>
        </w:rPr>
        <w:t>сезона</w:t>
      </w:r>
    </w:p>
    <w:p w:rsidR="00EA6279" w:rsidRPr="00575AA6" w:rsidRDefault="00EA6279" w:rsidP="00EA6279">
      <w:pPr>
        <w:spacing w:after="96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6725"/>
        <w:gridCol w:w="2504"/>
      </w:tblGrid>
      <w:tr w:rsidR="00EA6279" w:rsidRPr="00575AA6" w:rsidTr="00EA6279">
        <w:trPr>
          <w:trHeight w:hRule="exact" w:val="63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6"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ind w:left="191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eastAsia="en-US"/>
              </w:rPr>
              <w:t>Показатель готовности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7" w:lineRule="exact"/>
              <w:ind w:right="7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/>
                <w:bCs/>
                <w:spacing w:val="-3"/>
                <w:sz w:val="28"/>
                <w:szCs w:val="28"/>
                <w:lang w:eastAsia="en-US"/>
              </w:rPr>
              <w:t>Критерий готовности (имеется/отсутствует)</w:t>
            </w:r>
          </w:p>
        </w:tc>
      </w:tr>
      <w:tr w:rsidR="00EA6279" w:rsidRPr="00575AA6" w:rsidTr="00EA6279">
        <w:trPr>
          <w:trHeight w:hRule="exact" w:val="91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4136" w:rsidRPr="00575AA6" w:rsidRDefault="00EA62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EA6279" w:rsidRPr="00575AA6" w:rsidRDefault="00A64136" w:rsidP="00A6413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1     1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right="19" w:firstLine="1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Противопожарный разрыв установленной ширины на 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всей протяжённости участка(</w:t>
            </w:r>
            <w:proofErr w:type="spellStart"/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ов</w:t>
            </w:r>
            <w:proofErr w:type="spellEnd"/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) границы населённого 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пункта с лесным участком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92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A64136" w:rsidP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4F5B2D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right="14" w:firstLine="16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Минерализованная полоса установленной ширины на 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всей протяжённости участка(</w:t>
            </w:r>
            <w:proofErr w:type="spellStart"/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ов</w:t>
            </w:r>
            <w:proofErr w:type="spellEnd"/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) границы населённого 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пункта </w:t>
            </w:r>
            <w:r w:rsidRPr="00575A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</w:t>
            </w:r>
            <w:r w:rsidRPr="00575A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лесным участком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122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4F5B2D" w:rsidP="004F5B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3     3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right="10" w:firstLine="17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Организация своевременной очистки территории насе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softHyphen/>
              <w:t xml:space="preserve">ленного пункта и минерализованной полосы от горючих отходов, мусора, тары, опавших листьев, сухой травы и </w:t>
            </w: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т.п.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61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4 4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right="10" w:firstLine="1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Исправная звуковая система оповещения населения о чрезвычайной ситуации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61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5 5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98" w:lineRule="exact"/>
              <w:ind w:right="5" w:firstLine="1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Исправная телефонная или радиосвязь для сообщения о 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пожаре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92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B2D" w:rsidRPr="00575AA6" w:rsidRDefault="00EA62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  <w:p w:rsidR="00EA6279" w:rsidRPr="00575AA6" w:rsidRDefault="004F5B2D" w:rsidP="004F5B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6     6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firstLine="17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Естественные и искусственные водоемы, используемые для целей наружного пожаротушения, отвечающие уста</w:t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новленным требованиям пожарной безопасности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A6279" w:rsidRPr="00575AA6" w:rsidTr="00EA6279">
        <w:trPr>
          <w:trHeight w:hRule="exact" w:val="1526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F5B2D" w:rsidRPr="00575AA6" w:rsidRDefault="00EA62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</w:p>
          <w:p w:rsidR="004F5B2D" w:rsidRPr="00575AA6" w:rsidRDefault="004F5B2D" w:rsidP="004F5B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4F5B2D" w:rsidP="004F5B2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7     7</w:t>
            </w:r>
          </w:p>
        </w:tc>
        <w:tc>
          <w:tcPr>
            <w:tcW w:w="6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98" w:lineRule="exact"/>
              <w:ind w:left="5" w:firstLine="1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Источники наружного противопожарного водоснабже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softHyphen/>
              <w:t xml:space="preserve">ния (пожарные гидранты, реки, озера, пруды, бассейны, градирни и </w:t>
            </w:r>
            <w:proofErr w:type="spellStart"/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т.п</w:t>
            </w:r>
            <w:proofErr w:type="spellEnd"/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), отвечающие установленным требовани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pacing w:val="3"/>
                <w:sz w:val="28"/>
                <w:szCs w:val="28"/>
                <w:lang w:eastAsia="en-US"/>
              </w:rPr>
              <w:t xml:space="preserve">ям пожарной безопасности, расположенные в пределах 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500 м от любого строения населенного пункта</w:t>
            </w: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</w:tbl>
    <w:p w:rsidR="00EA6279" w:rsidRPr="00575AA6" w:rsidRDefault="00EA6279" w:rsidP="00EA6279">
      <w:pPr>
        <w:rPr>
          <w:rFonts w:ascii="Times New Roman" w:hAnsi="Times New Roman" w:cs="Times New Roman"/>
          <w:sz w:val="28"/>
          <w:szCs w:val="28"/>
        </w:rPr>
      </w:pPr>
    </w:p>
    <w:p w:rsidR="00EA6279" w:rsidRPr="00575AA6" w:rsidRDefault="00EA6279" w:rsidP="00EA6279">
      <w:pPr>
        <w:shd w:val="clear" w:color="auto" w:fill="FFFFFF"/>
        <w:spacing w:before="312" w:line="250" w:lineRule="exact"/>
        <w:rPr>
          <w:rFonts w:ascii="Times New Roman" w:hAnsi="Times New Roman" w:cs="Times New Roman"/>
          <w:sz w:val="28"/>
          <w:szCs w:val="28"/>
        </w:rPr>
      </w:pPr>
    </w:p>
    <w:p w:rsidR="004F5B2D" w:rsidRPr="00575AA6" w:rsidRDefault="004F5B2D" w:rsidP="00EA6279">
      <w:pPr>
        <w:shd w:val="clear" w:color="auto" w:fill="FFFFFF"/>
        <w:spacing w:before="312" w:line="250" w:lineRule="exact"/>
        <w:rPr>
          <w:rFonts w:ascii="Times New Roman" w:hAnsi="Times New Roman" w:cs="Times New Roman"/>
          <w:sz w:val="28"/>
          <w:szCs w:val="28"/>
        </w:rPr>
      </w:pPr>
    </w:p>
    <w:p w:rsidR="00EA6279" w:rsidRPr="00575AA6" w:rsidRDefault="00EA6279" w:rsidP="00EA6279">
      <w:pPr>
        <w:shd w:val="clear" w:color="auto" w:fill="FFFFFF"/>
        <w:spacing w:before="312" w:line="25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6681"/>
        <w:gridCol w:w="2379"/>
      </w:tblGrid>
      <w:tr w:rsidR="00EA6279" w:rsidRPr="00575AA6" w:rsidTr="00EA6279">
        <w:trPr>
          <w:trHeight w:hRule="exact" w:val="6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6"/>
                <w:sz w:val="28"/>
                <w:szCs w:val="28"/>
                <w:lang w:eastAsia="en-US"/>
              </w:rPr>
              <w:t>№п\п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ind w:left="190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7"/>
                <w:sz w:val="28"/>
                <w:szCs w:val="28"/>
                <w:lang w:eastAsia="en-US"/>
              </w:rPr>
              <w:t>Показатель готовности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302" w:lineRule="exact"/>
              <w:ind w:right="77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4"/>
                <w:sz w:val="28"/>
                <w:szCs w:val="28"/>
                <w:lang w:eastAsia="en-US"/>
              </w:rPr>
              <w:t xml:space="preserve">Критерий готовности </w:t>
            </w:r>
            <w:r w:rsidRPr="00575AA6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>(имеется/отсутствует)</w:t>
            </w:r>
          </w:p>
        </w:tc>
      </w:tr>
      <w:tr w:rsidR="00EA6279" w:rsidRPr="00575AA6" w:rsidTr="00EA6279">
        <w:trPr>
          <w:trHeight w:hRule="exact" w:val="9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EA6279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right="14" w:firstLine="1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Подъезды по дорогам с твердым покрытием к источни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кам противопожарного водоснабжения, жилым зданиям и 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прочим строениям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имеются</w:t>
            </w:r>
          </w:p>
        </w:tc>
      </w:tr>
      <w:tr w:rsidR="00EA6279" w:rsidRPr="00575AA6" w:rsidTr="00EA6279">
        <w:trPr>
          <w:trHeight w:hRule="exact" w:val="12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 w:rsidR="00EA6279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right="14" w:firstLine="15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Площадки (пирсы) у всех источников противопожарно</w:t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 водоснабжения, отвечающие требованиям по установ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pacing w:val="2"/>
                <w:sz w:val="28"/>
                <w:szCs w:val="28"/>
                <w:lang w:eastAsia="en-US"/>
              </w:rPr>
              <w:t xml:space="preserve">ке на них пожарных автомобилей для забора воды для 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целей пожаротушения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EA6279" w:rsidRPr="00575AA6" w:rsidTr="00EA6279">
        <w:trPr>
          <w:trHeight w:hRule="exact" w:val="121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F5B2D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98" w:lineRule="exact"/>
              <w:ind w:right="5" w:firstLine="16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Пожарные гидранты, отвечающие установленным тре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 xml:space="preserve">бованиям пожарной безопасности и прошедшие проверку 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работоспособности к климатическому сроку начала по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жароопасного сезона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9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F5B2D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98" w:lineRule="exact"/>
              <w:ind w:right="5" w:firstLine="1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Указатели пожарных гидрантов и других источников </w:t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 xml:space="preserve">противопожарного водоснабжения, а также направления 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движения к ним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DB2607">
        <w:trPr>
          <w:trHeight w:hRule="exact" w:val="66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F5B2D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98" w:lineRule="exact"/>
              <w:ind w:firstLine="16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Исправное наружное освещение в темное время суток территории населенного пункта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30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A64136">
            <w:pPr>
              <w:shd w:val="clear" w:color="auto" w:fill="FFFFFF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Добровольное пожарное формирование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DB2607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152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F5B2D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298" w:lineRule="exact"/>
              <w:ind w:firstLine="17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Первичные средства пожаротушения и противопожар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 xml:space="preserve">ный инвентарь (ранцевые огнетушители, мотопомпы, </w:t>
            </w:r>
            <w:proofErr w:type="spellStart"/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спецмаски</w:t>
            </w:r>
            <w:proofErr w:type="spellEnd"/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краги, топоры, лопаты багры и </w:t>
            </w:r>
            <w:proofErr w:type="spellStart"/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т.п</w:t>
            </w:r>
            <w:proofErr w:type="spellEnd"/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 для при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  <w:t>влекаемых к тушению пожаров добровольных формиро</w:t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ваний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ind w:left="341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имеются</w:t>
            </w:r>
          </w:p>
        </w:tc>
      </w:tr>
      <w:tr w:rsidR="00EA6279" w:rsidRPr="00575AA6" w:rsidTr="00B355E2">
        <w:trPr>
          <w:trHeight w:hRule="exact" w:val="15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F5B2D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2" w:lineRule="exact"/>
              <w:ind w:firstLine="1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Муниципальный правовой акт, регламентирующий по</w:t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softHyphen/>
              <w:t xml:space="preserve">рядок подготовки населенного пункта к пожароопасному 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сезону и привлечения населения (работников организа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ций) для тушения лесных</w:t>
            </w:r>
            <w:r w:rsidR="00B355E2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пожаров 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9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F5B2D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7" w:lineRule="exact"/>
              <w:ind w:firstLine="1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 xml:space="preserve">Включение мероприятий по обеспечению пожарной </w:t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t>безопасности в планы, схемы и программы развития тер</w:t>
            </w:r>
            <w:r w:rsidRPr="00575AA6">
              <w:rPr>
                <w:rFonts w:ascii="Times New Roman" w:hAnsi="Times New Roman" w:cs="Times New Roman"/>
                <w:spacing w:val="-1"/>
                <w:sz w:val="28"/>
                <w:szCs w:val="28"/>
                <w:lang w:eastAsia="en-US"/>
              </w:rPr>
              <w:softHyphen/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риторий населенного пункта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  <w:tr w:rsidR="00EA6279" w:rsidRPr="00575AA6" w:rsidTr="00EA6279">
        <w:trPr>
          <w:trHeight w:hRule="exact" w:val="64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F5B2D"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A6279" w:rsidRPr="00575AA6" w:rsidRDefault="00EA6279">
            <w:pPr>
              <w:shd w:val="clear" w:color="auto" w:fill="FFFFFF"/>
              <w:spacing w:line="307" w:lineRule="exact"/>
              <w:ind w:firstLine="18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Подъездная автомобильная дорога, соответствующая </w:t>
            </w:r>
            <w:r w:rsidRPr="00575AA6">
              <w:rPr>
                <w:rFonts w:ascii="Times New Roman" w:hAnsi="Times New Roman" w:cs="Times New Roman"/>
                <w:spacing w:val="1"/>
                <w:sz w:val="28"/>
                <w:szCs w:val="28"/>
                <w:lang w:eastAsia="en-US"/>
              </w:rPr>
              <w:t>установленным требованиям</w:t>
            </w: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6279" w:rsidRPr="00575AA6" w:rsidRDefault="00EA6279" w:rsidP="004F5B2D">
            <w:pPr>
              <w:shd w:val="clear" w:color="auto" w:fill="FFFFFF"/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A6279" w:rsidRPr="00575AA6" w:rsidRDefault="00EA6279" w:rsidP="004F5B2D">
            <w:pPr>
              <w:spacing w:line="276" w:lineRule="auto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5AA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</w:tr>
    </w:tbl>
    <w:p w:rsidR="00575AA6" w:rsidRDefault="00575AA6" w:rsidP="004F5B2D">
      <w:pPr>
        <w:shd w:val="clear" w:color="auto" w:fill="FFFFFF"/>
        <w:spacing w:before="576" w:line="302" w:lineRule="exact"/>
        <w:ind w:right="424" w:firstLine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75AA6" w:rsidRDefault="00575AA6" w:rsidP="004F5B2D">
      <w:pPr>
        <w:shd w:val="clear" w:color="auto" w:fill="FFFFFF"/>
        <w:spacing w:before="576" w:line="302" w:lineRule="exact"/>
        <w:ind w:right="424" w:firstLine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75AA6" w:rsidRDefault="00575AA6" w:rsidP="004F5B2D">
      <w:pPr>
        <w:shd w:val="clear" w:color="auto" w:fill="FFFFFF"/>
        <w:spacing w:before="576" w:line="302" w:lineRule="exact"/>
        <w:ind w:right="424" w:firstLine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575AA6" w:rsidRDefault="00575AA6" w:rsidP="004F5B2D">
      <w:pPr>
        <w:shd w:val="clear" w:color="auto" w:fill="FFFFFF"/>
        <w:spacing w:before="576" w:line="302" w:lineRule="exact"/>
        <w:ind w:right="424" w:firstLine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A6279" w:rsidRPr="00575AA6" w:rsidRDefault="00EA6279" w:rsidP="004F5B2D">
      <w:pPr>
        <w:shd w:val="clear" w:color="auto" w:fill="FFFFFF"/>
        <w:spacing w:before="576" w:line="302" w:lineRule="exact"/>
        <w:ind w:right="424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5AA6">
        <w:rPr>
          <w:rFonts w:ascii="Times New Roman" w:hAnsi="Times New Roman" w:cs="Times New Roman"/>
          <w:b/>
          <w:bCs/>
          <w:spacing w:val="-2"/>
          <w:sz w:val="28"/>
          <w:szCs w:val="28"/>
        </w:rPr>
        <w:lastRenderedPageBreak/>
        <w:t xml:space="preserve">Вывод о готовности населенного пункта </w:t>
      </w:r>
      <w:r w:rsidR="00B355E2" w:rsidRPr="00575AA6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к </w:t>
      </w:r>
      <w:r w:rsidRPr="00575AA6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пожароопасному сезону: Новобатуринское сельское поселение</w:t>
      </w:r>
    </w:p>
    <w:p w:rsidR="00EA6279" w:rsidRPr="00575AA6" w:rsidRDefault="00575AA6" w:rsidP="00B355E2">
      <w:pPr>
        <w:shd w:val="clear" w:color="auto" w:fill="FFFFFF"/>
        <w:ind w:right="82"/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3" o:spid="_x0000_s1027" style="position:absolute;left:0;text-align:left;z-index:251660288;visibility:visible" from="2.9pt,14.65pt" to="510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" o:allowincell="f" strokeweight=".7pt"/>
        </w:pict>
      </w:r>
      <w:r w:rsidR="00B355E2" w:rsidRPr="00575AA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A6279" w:rsidRPr="00575AA6">
        <w:rPr>
          <w:rFonts w:ascii="Times New Roman" w:hAnsi="Times New Roman" w:cs="Times New Roman"/>
          <w:sz w:val="28"/>
          <w:szCs w:val="28"/>
        </w:rPr>
        <w:t>(полное наименование населенного пункта)</w:t>
      </w:r>
    </w:p>
    <w:p w:rsidR="00EA6279" w:rsidRPr="00575AA6" w:rsidRDefault="00EA6279" w:rsidP="00EA6279">
      <w:pPr>
        <w:shd w:val="clear" w:color="auto" w:fill="FFFFFF"/>
        <w:spacing w:before="86"/>
        <w:ind w:right="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A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ГОТОВО </w:t>
      </w:r>
      <w:r w:rsidR="006B450B" w:rsidRPr="00575AA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к летнему пожароопасному сезону</w:t>
      </w:r>
      <w:r w:rsidR="004F5B2D" w:rsidRPr="00575AA6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 xml:space="preserve"> 2021года</w:t>
      </w:r>
    </w:p>
    <w:p w:rsidR="006B450B" w:rsidRPr="00575AA6" w:rsidRDefault="00EA6279" w:rsidP="006B450B">
      <w:pPr>
        <w:shd w:val="clear" w:color="auto" w:fill="FFFFFF"/>
        <w:ind w:right="34"/>
        <w:jc w:val="center"/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spacing w:val="-5"/>
          <w:sz w:val="28"/>
          <w:szCs w:val="28"/>
        </w:rPr>
        <w:t>(ненужное зачеркнуть)</w:t>
      </w:r>
    </w:p>
    <w:p w:rsidR="00EA6279" w:rsidRPr="00575AA6" w:rsidRDefault="00EA6279" w:rsidP="006B450B">
      <w:pPr>
        <w:shd w:val="clear" w:color="auto" w:fill="FFFFFF"/>
        <w:ind w:right="34"/>
        <w:jc w:val="left"/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sz w:val="28"/>
          <w:szCs w:val="28"/>
        </w:rPr>
        <w:t xml:space="preserve">Вывод о готовности населенного пункта к пожароопасному сезону делается на основании критерия </w:t>
      </w:r>
      <w:r w:rsidRPr="00575AA6">
        <w:rPr>
          <w:rFonts w:ascii="Times New Roman" w:hAnsi="Times New Roman" w:cs="Times New Roman"/>
          <w:spacing w:val="-1"/>
          <w:sz w:val="28"/>
          <w:szCs w:val="28"/>
        </w:rPr>
        <w:t>«имеется» по всем показателям готовности населённого пункта. При одном или нескольких критериях «от</w:t>
      </w:r>
      <w:r w:rsidRPr="00575AA6">
        <w:rPr>
          <w:rFonts w:ascii="Times New Roman" w:hAnsi="Times New Roman" w:cs="Times New Roman"/>
          <w:spacing w:val="-1"/>
          <w:sz w:val="28"/>
          <w:szCs w:val="28"/>
        </w:rPr>
        <w:softHyphen/>
      </w:r>
      <w:r w:rsidRPr="00575AA6">
        <w:rPr>
          <w:rFonts w:ascii="Times New Roman" w:hAnsi="Times New Roman" w:cs="Times New Roman"/>
          <w:sz w:val="28"/>
          <w:szCs w:val="28"/>
        </w:rPr>
        <w:t>сутствует» населенный пункт считается не готовым к летнему пожароопасному сезону.</w:t>
      </w:r>
    </w:p>
    <w:p w:rsidR="00EA6279" w:rsidRPr="00575AA6" w:rsidRDefault="00EA6279" w:rsidP="006B450B">
      <w:pPr>
        <w:shd w:val="clear" w:color="auto" w:fill="FFFFFF"/>
        <w:spacing w:line="254" w:lineRule="exact"/>
        <w:ind w:left="182" w:firstLine="547"/>
        <w:jc w:val="left"/>
        <w:rPr>
          <w:rFonts w:ascii="Times New Roman" w:hAnsi="Times New Roman" w:cs="Times New Roman"/>
          <w:sz w:val="28"/>
          <w:szCs w:val="28"/>
        </w:rPr>
      </w:pPr>
      <w:r w:rsidRPr="00575AA6">
        <w:rPr>
          <w:rFonts w:ascii="Times New Roman" w:hAnsi="Times New Roman" w:cs="Times New Roman"/>
          <w:sz w:val="28"/>
          <w:szCs w:val="28"/>
        </w:rPr>
        <w:t>В случае если показатель не может быть применен на основании установленных требований к данно</w:t>
      </w:r>
      <w:r w:rsidRPr="00575AA6">
        <w:rPr>
          <w:rFonts w:ascii="Times New Roman" w:hAnsi="Times New Roman" w:cs="Times New Roman"/>
          <w:sz w:val="28"/>
          <w:szCs w:val="28"/>
        </w:rPr>
        <w:softHyphen/>
        <w:t>му населенному пункту, то соответствующий ему критерий при оценке готовности не учитывается.</w:t>
      </w:r>
    </w:p>
    <w:p w:rsidR="00EA6279" w:rsidRPr="00156051" w:rsidRDefault="00EA6279" w:rsidP="00EA6279">
      <w:pPr>
        <w:shd w:val="clear" w:color="auto" w:fill="FFFFFF"/>
        <w:spacing w:before="312" w:line="250" w:lineRule="exact"/>
        <w:rPr>
          <w:sz w:val="22"/>
          <w:szCs w:val="22"/>
        </w:rPr>
      </w:pPr>
    </w:p>
    <w:p w:rsidR="00EA6279" w:rsidRDefault="00EA6279" w:rsidP="00EA6279"/>
    <w:p w:rsidR="00EA6279" w:rsidRDefault="00EA6279" w:rsidP="00D97736">
      <w:pPr>
        <w:shd w:val="clear" w:color="auto" w:fill="FFFFFF"/>
        <w:spacing w:before="667"/>
        <w:ind w:left="6658"/>
        <w:rPr>
          <w:color w:val="000000"/>
          <w:spacing w:val="-1"/>
          <w:sz w:val="28"/>
          <w:szCs w:val="28"/>
        </w:rPr>
      </w:pPr>
    </w:p>
    <w:p w:rsidR="00D97736" w:rsidRDefault="00D97736" w:rsidP="00D97736">
      <w:pPr>
        <w:shd w:val="clear" w:color="auto" w:fill="FFFFFF"/>
        <w:spacing w:before="667"/>
        <w:ind w:left="6658"/>
        <w:rPr>
          <w:color w:val="000000"/>
          <w:spacing w:val="-1"/>
          <w:sz w:val="28"/>
          <w:szCs w:val="28"/>
        </w:rPr>
      </w:pPr>
    </w:p>
    <w:p w:rsidR="00E15376" w:rsidRDefault="00E15376"/>
    <w:sectPr w:rsidR="00E15376" w:rsidSect="00B355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F6E7C"/>
    <w:multiLevelType w:val="hybridMultilevel"/>
    <w:tmpl w:val="9844FF10"/>
    <w:lvl w:ilvl="0" w:tplc="5210A9E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761D6E"/>
    <w:multiLevelType w:val="hybridMultilevel"/>
    <w:tmpl w:val="56FA067C"/>
    <w:lvl w:ilvl="0" w:tplc="CA96670A">
      <w:numFmt w:val="bullet"/>
      <w:lvlText w:val=""/>
      <w:lvlJc w:val="left"/>
      <w:pPr>
        <w:tabs>
          <w:tab w:val="num" w:pos="523"/>
        </w:tabs>
        <w:ind w:left="523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43"/>
        </w:tabs>
        <w:ind w:left="12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83"/>
        </w:tabs>
        <w:ind w:left="26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03"/>
        </w:tabs>
        <w:ind w:left="34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43"/>
        </w:tabs>
        <w:ind w:left="48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63"/>
        </w:tabs>
        <w:ind w:left="55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681C"/>
    <w:rsid w:val="00156051"/>
    <w:rsid w:val="00206503"/>
    <w:rsid w:val="0024681C"/>
    <w:rsid w:val="00291B3B"/>
    <w:rsid w:val="004F5B2D"/>
    <w:rsid w:val="00575AA6"/>
    <w:rsid w:val="005D0C68"/>
    <w:rsid w:val="006B450B"/>
    <w:rsid w:val="00A11975"/>
    <w:rsid w:val="00A64136"/>
    <w:rsid w:val="00AF5FB2"/>
    <w:rsid w:val="00B355E2"/>
    <w:rsid w:val="00D32CB7"/>
    <w:rsid w:val="00D97736"/>
    <w:rsid w:val="00DA529A"/>
    <w:rsid w:val="00DB2607"/>
    <w:rsid w:val="00E15376"/>
    <w:rsid w:val="00EA6279"/>
    <w:rsid w:val="00F1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C31527"/>
  <w15:docId w15:val="{780C9445-641D-4E77-A3C3-98E6CC0C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3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77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7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Наталья Анатольевна Моржова</cp:lastModifiedBy>
  <cp:revision>6</cp:revision>
  <cp:lastPrinted>2021-04-01T05:17:00Z</cp:lastPrinted>
  <dcterms:created xsi:type="dcterms:W3CDTF">2021-04-01T04:34:00Z</dcterms:created>
  <dcterms:modified xsi:type="dcterms:W3CDTF">2021-09-02T03:30:00Z</dcterms:modified>
</cp:coreProperties>
</file>